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8"/>
        <w:gridCol w:w="3708"/>
        <w:gridCol w:w="2977"/>
      </w:tblGrid>
      <w:tr w:rsidR="000C2D57" w:rsidRPr="000C2D57" w14:paraId="52845552" w14:textId="77777777" w:rsidTr="0081680A">
        <w:trPr>
          <w:cantSplit/>
          <w:jc w:val="center"/>
        </w:trPr>
        <w:tc>
          <w:tcPr>
            <w:tcW w:w="3618" w:type="dxa"/>
            <w:vAlign w:val="center"/>
          </w:tcPr>
          <w:p w14:paraId="65C6748D" w14:textId="1FFF6595" w:rsidR="007971C1" w:rsidRPr="000C2D57" w:rsidRDefault="007971C1" w:rsidP="007971C1">
            <w:pPr>
              <w:rPr>
                <w:b/>
                <w:bCs/>
                <w:i/>
                <w:iCs/>
                <w:snapToGrid w:val="0"/>
                <w:color w:val="FFFFFF" w:themeColor="background1"/>
              </w:rPr>
            </w:pPr>
            <w:r w:rsidRPr="000C2D57">
              <w:rPr>
                <w:b/>
                <w:bCs/>
                <w:color w:val="FFFFFF" w:themeColor="background1"/>
              </w:rPr>
              <w:br w:type="page"/>
            </w:r>
            <w:r w:rsidRPr="000C2D57">
              <w:rPr>
                <w:rFonts w:ascii="Times New Roman Полужирный" w:hAnsi="Times New Roman Полужирный"/>
                <w:b/>
                <w:bCs/>
                <w:caps/>
                <w:snapToGrid w:val="0"/>
                <w:color w:val="FFFFFF" w:themeColor="background1"/>
              </w:rPr>
              <w:t>Принято</w:t>
            </w:r>
          </w:p>
        </w:tc>
        <w:tc>
          <w:tcPr>
            <w:tcW w:w="3708" w:type="dxa"/>
          </w:tcPr>
          <w:p w14:paraId="097231A6" w14:textId="77777777" w:rsidR="007971C1" w:rsidRPr="000C2D57" w:rsidRDefault="007971C1" w:rsidP="007971C1">
            <w:pPr>
              <w:pStyle w:val="4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CE75A68" w14:textId="14A64EEF" w:rsidR="007971C1" w:rsidRPr="000C2D57" w:rsidRDefault="007971C1" w:rsidP="007971C1">
            <w:pPr>
              <w:jc w:val="right"/>
              <w:rPr>
                <w:b/>
                <w:bCs/>
                <w:i/>
                <w:iCs/>
                <w:snapToGrid w:val="0"/>
                <w:color w:val="FFFFFF" w:themeColor="background1"/>
              </w:rPr>
            </w:pPr>
            <w:r w:rsidRPr="000C2D57">
              <w:rPr>
                <w:rFonts w:ascii="Times New Roman Полужирный" w:eastAsia="Calibri" w:hAnsi="Times New Roman Полужирный"/>
                <w:b/>
                <w:bCs/>
                <w:iCs/>
                <w:snapToGrid w:val="0"/>
                <w:color w:val="FFFFFF" w:themeColor="background1"/>
                <w:sz w:val="22"/>
              </w:rPr>
              <w:t>приложение</w:t>
            </w:r>
            <w:r w:rsidRPr="000C2D57">
              <w:rPr>
                <w:rFonts w:eastAsia="Calibri"/>
                <w:b/>
                <w:bCs/>
                <w:iCs/>
                <w:caps/>
                <w:snapToGrid w:val="0"/>
                <w:color w:val="FFFFFF" w:themeColor="background1"/>
                <w:sz w:val="22"/>
              </w:rPr>
              <w:t xml:space="preserve"> 4/1</w:t>
            </w:r>
          </w:p>
        </w:tc>
      </w:tr>
      <w:tr w:rsidR="000C2D57" w:rsidRPr="000C2D57" w14:paraId="47FAAE54" w14:textId="77777777" w:rsidTr="00BB33DF">
        <w:trPr>
          <w:cantSplit/>
          <w:jc w:val="center"/>
        </w:trPr>
        <w:tc>
          <w:tcPr>
            <w:tcW w:w="3618" w:type="dxa"/>
            <w:vMerge w:val="restart"/>
            <w:vAlign w:val="center"/>
          </w:tcPr>
          <w:p w14:paraId="39CA0946" w14:textId="77777777" w:rsidR="007971C1" w:rsidRPr="000C2D57" w:rsidRDefault="007971C1" w:rsidP="007971C1">
            <w:pPr>
              <w:rPr>
                <w:i/>
                <w:color w:val="FFFFFF" w:themeColor="background1"/>
              </w:rPr>
            </w:pPr>
            <w:r w:rsidRPr="000C2D57">
              <w:rPr>
                <w:bCs/>
                <w:i/>
                <w:iCs/>
                <w:snapToGrid w:val="0"/>
                <w:color w:val="FFFFFF" w:themeColor="background1"/>
              </w:rPr>
              <w:t>Решением</w:t>
            </w:r>
            <w:r w:rsidRPr="000C2D57">
              <w:rPr>
                <w:i/>
                <w:color w:val="FFFFFF" w:themeColor="background1"/>
              </w:rPr>
              <w:t xml:space="preserve"> педагогического совета</w:t>
            </w:r>
          </w:p>
          <w:p w14:paraId="231BFF6B" w14:textId="77777777" w:rsidR="007971C1" w:rsidRPr="000C2D57" w:rsidRDefault="007971C1" w:rsidP="007971C1">
            <w:pPr>
              <w:rPr>
                <w:i/>
                <w:color w:val="FFFFFF" w:themeColor="background1"/>
              </w:rPr>
            </w:pPr>
            <w:r w:rsidRPr="000C2D57">
              <w:rPr>
                <w:i/>
                <w:color w:val="FFFFFF" w:themeColor="background1"/>
              </w:rPr>
              <w:t>МАДОУ ДС КВ «Солнышко»</w:t>
            </w:r>
          </w:p>
          <w:p w14:paraId="16D29E25" w14:textId="1240EF89" w:rsidR="007971C1" w:rsidRPr="000C2D57" w:rsidRDefault="007971C1" w:rsidP="007971C1">
            <w:pPr>
              <w:rPr>
                <w:i/>
                <w:color w:val="FFFFFF" w:themeColor="background1"/>
              </w:rPr>
            </w:pPr>
            <w:r w:rsidRPr="000C2D57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>протокол от ____________ №______</w:t>
            </w:r>
          </w:p>
        </w:tc>
        <w:tc>
          <w:tcPr>
            <w:tcW w:w="3708" w:type="dxa"/>
          </w:tcPr>
          <w:p w14:paraId="2909B182" w14:textId="77777777" w:rsidR="007971C1" w:rsidRPr="000C2D57" w:rsidRDefault="007971C1" w:rsidP="007971C1">
            <w:pPr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5CD4DB2" w14:textId="77777777" w:rsidR="007971C1" w:rsidRPr="000C2D57" w:rsidRDefault="007971C1" w:rsidP="007971C1">
            <w:pPr>
              <w:tabs>
                <w:tab w:val="left" w:pos="3953"/>
                <w:tab w:val="left" w:pos="6122"/>
              </w:tabs>
              <w:ind w:left="-331"/>
              <w:jc w:val="right"/>
              <w:rPr>
                <w:bCs/>
                <w:i/>
                <w:iCs/>
                <w:color w:val="FFFFFF" w:themeColor="background1"/>
              </w:rPr>
            </w:pPr>
            <w:r w:rsidRPr="000C2D57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>к приказу заведующего МАДОУ ДС КВ «Солнышко»</w:t>
            </w:r>
          </w:p>
          <w:p w14:paraId="2DB30605" w14:textId="702A7BD4" w:rsidR="007971C1" w:rsidRPr="000C2D57" w:rsidRDefault="007971C1" w:rsidP="007971C1">
            <w:pPr>
              <w:jc w:val="right"/>
              <w:rPr>
                <w:i/>
                <w:color w:val="FFFFFF" w:themeColor="background1"/>
              </w:rPr>
            </w:pPr>
            <w:r w:rsidRPr="000C2D57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>от ____________ №______</w:t>
            </w:r>
          </w:p>
        </w:tc>
      </w:tr>
      <w:tr w:rsidR="000C2D57" w:rsidRPr="000C2D57" w14:paraId="130C6C02" w14:textId="77777777" w:rsidTr="0081680A">
        <w:trPr>
          <w:cantSplit/>
          <w:trHeight w:val="159"/>
          <w:jc w:val="center"/>
        </w:trPr>
        <w:tc>
          <w:tcPr>
            <w:tcW w:w="3618" w:type="dxa"/>
            <w:vMerge/>
          </w:tcPr>
          <w:p w14:paraId="76FEB56A" w14:textId="77777777" w:rsidR="007971C1" w:rsidRPr="000C2D57" w:rsidRDefault="007971C1" w:rsidP="007971C1">
            <w:pPr>
              <w:jc w:val="center"/>
              <w:rPr>
                <w:snapToGrid w:val="0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708" w:type="dxa"/>
          </w:tcPr>
          <w:p w14:paraId="248288BD" w14:textId="77777777" w:rsidR="007971C1" w:rsidRPr="000C2D57" w:rsidRDefault="007971C1" w:rsidP="007971C1">
            <w:pPr>
              <w:rPr>
                <w:snapToGrid w:val="0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2977" w:type="dxa"/>
            <w:vMerge/>
          </w:tcPr>
          <w:p w14:paraId="3EC47D6C" w14:textId="2082679A" w:rsidR="007971C1" w:rsidRPr="000C2D57" w:rsidRDefault="007971C1" w:rsidP="007971C1">
            <w:pPr>
              <w:jc w:val="right"/>
              <w:rPr>
                <w:snapToGrid w:val="0"/>
                <w:color w:val="FFFFFF" w:themeColor="background1"/>
                <w:sz w:val="10"/>
                <w:szCs w:val="10"/>
              </w:rPr>
            </w:pPr>
          </w:p>
        </w:tc>
      </w:tr>
    </w:tbl>
    <w:p w14:paraId="214DCE1A" w14:textId="569B33A1" w:rsidR="003D3F0D" w:rsidRPr="000C2D57" w:rsidRDefault="000C2D57" w:rsidP="003D3F0D">
      <w:pPr>
        <w:keepLines/>
        <w:spacing w:before="240" w:line="264" w:lineRule="auto"/>
        <w:jc w:val="center"/>
        <w:rPr>
          <w:b/>
          <w:bCs/>
          <w:caps/>
          <w:snapToGrid w:val="0"/>
          <w:color w:val="FFFFFF" w:themeColor="background1"/>
          <w:sz w:val="28"/>
          <w:szCs w:val="28"/>
        </w:rPr>
      </w:pPr>
      <w:r>
        <w:rPr>
          <w:noProof/>
        </w:rPr>
        <w:pict w14:anchorId="23AEE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49.95pt;margin-top:-91.45pt;width:586.5pt;height:809.1pt;z-index:251659264;mso-position-horizontal-relative:text;mso-position-vertical-relative:text;mso-width-relative:page;mso-height-relative:page">
            <v:imagedata r:id="rId5" r:href="rId6"/>
          </v:shape>
        </w:pict>
      </w:r>
      <w:r w:rsidR="003D3F0D" w:rsidRPr="000C2D57">
        <w:rPr>
          <w:b/>
          <w:bCs/>
          <w:caps/>
          <w:snapToGrid w:val="0"/>
          <w:color w:val="FFFFFF" w:themeColor="background1"/>
          <w:sz w:val="28"/>
          <w:szCs w:val="28"/>
        </w:rPr>
        <w:t>положение</w:t>
      </w:r>
    </w:p>
    <w:p w14:paraId="40E872F8" w14:textId="77777777" w:rsidR="003D3F0D" w:rsidRPr="000C2D57" w:rsidRDefault="003D3F0D" w:rsidP="003D3F0D">
      <w:pPr>
        <w:spacing w:line="264" w:lineRule="auto"/>
        <w:jc w:val="center"/>
        <w:rPr>
          <w:b/>
          <w:color w:val="FFFFFF" w:themeColor="background1"/>
          <w:sz w:val="28"/>
          <w:szCs w:val="28"/>
        </w:rPr>
      </w:pPr>
      <w:r w:rsidRPr="000C2D57">
        <w:rPr>
          <w:b/>
          <w:bCs/>
          <w:color w:val="FFFFFF" w:themeColor="background1"/>
          <w:sz w:val="28"/>
          <w:szCs w:val="28"/>
        </w:rPr>
        <w:t>о дежурной группе</w:t>
      </w:r>
      <w:r w:rsidRPr="000C2D57">
        <w:rPr>
          <w:b/>
          <w:color w:val="FFFFFF" w:themeColor="background1"/>
          <w:sz w:val="28"/>
          <w:szCs w:val="28"/>
        </w:rPr>
        <w:t xml:space="preserve"> </w:t>
      </w:r>
    </w:p>
    <w:p w14:paraId="5338B5C1" w14:textId="46C38A3D" w:rsidR="000C2D57" w:rsidRPr="000C2D57" w:rsidRDefault="003D3F0D" w:rsidP="000C2D57">
      <w:pPr>
        <w:pStyle w:val="a3"/>
      </w:pPr>
      <w:r w:rsidRPr="000C2D57">
        <w:rPr>
          <w:b/>
          <w:color w:val="FFFFFF" w:themeColor="background1"/>
          <w:sz w:val="28"/>
          <w:szCs w:val="28"/>
        </w:rPr>
        <w:t xml:space="preserve">муниципального автономного дошкольного образовательного учреждения детского сада комбинированного вида «Солнышко» </w:t>
      </w:r>
      <w:proofErr w:type="spellStart"/>
      <w:r w:rsidRPr="000C2D57">
        <w:rPr>
          <w:b/>
          <w:color w:val="FFFFFF" w:themeColor="background1"/>
          <w:sz w:val="28"/>
          <w:szCs w:val="28"/>
        </w:rPr>
        <w:t>Дятьковс</w:t>
      </w:r>
      <w:proofErr w:type="spellEnd"/>
    </w:p>
    <w:p w14:paraId="308F5E6D" w14:textId="41A17EB6" w:rsidR="003D3F0D" w:rsidRPr="000C2D57" w:rsidRDefault="003D3F0D" w:rsidP="003D3F0D">
      <w:pPr>
        <w:spacing w:line="264" w:lineRule="auto"/>
        <w:jc w:val="center"/>
        <w:rPr>
          <w:b/>
          <w:color w:val="FFFFFF" w:themeColor="background1"/>
          <w:sz w:val="28"/>
          <w:szCs w:val="28"/>
        </w:rPr>
      </w:pPr>
      <w:r w:rsidRPr="000C2D57">
        <w:rPr>
          <w:b/>
          <w:color w:val="FFFFFF" w:themeColor="background1"/>
          <w:sz w:val="28"/>
          <w:szCs w:val="28"/>
        </w:rPr>
        <w:t>кого района</w:t>
      </w:r>
    </w:p>
    <w:p w14:paraId="07263645" w14:textId="77777777" w:rsidR="003D3F0D" w:rsidRPr="000C2D57" w:rsidRDefault="003D3F0D" w:rsidP="003D3F0D">
      <w:pPr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jc w:val="center"/>
        <w:rPr>
          <w:color w:val="FFFFFF" w:themeColor="background1"/>
          <w:sz w:val="28"/>
          <w:szCs w:val="28"/>
        </w:rPr>
      </w:pPr>
      <w:r w:rsidRPr="000C2D57">
        <w:rPr>
          <w:color w:val="FFFFFF" w:themeColor="background1"/>
          <w:sz w:val="28"/>
          <w:szCs w:val="28"/>
        </w:rPr>
        <w:t>Общие положения</w:t>
      </w:r>
    </w:p>
    <w:p w14:paraId="5FFCB128" w14:textId="77777777" w:rsidR="003D3F0D" w:rsidRPr="000C2D57" w:rsidRDefault="003D3F0D" w:rsidP="003D3F0D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 xml:space="preserve">Настоящее Положение о дежурной группе (далее – Положение) муниципального автономного дошкольного образовательного учреждения детского </w:t>
      </w:r>
      <w:proofErr w:type="gramStart"/>
      <w:r w:rsidRPr="000C2D57">
        <w:rPr>
          <w:color w:val="FFFFFF" w:themeColor="background1"/>
        </w:rPr>
        <w:t>сада  комбинированного</w:t>
      </w:r>
      <w:proofErr w:type="gramEnd"/>
      <w:r w:rsidRPr="000C2D57">
        <w:rPr>
          <w:color w:val="FFFFFF" w:themeColor="background1"/>
        </w:rPr>
        <w:t xml:space="preserve"> вида «Солнышко» Дятьковского района (далее – Учреждение) рег</w:t>
      </w:r>
      <w:r w:rsidR="00270FF4" w:rsidRPr="000C2D57">
        <w:rPr>
          <w:color w:val="FFFFFF" w:themeColor="background1"/>
        </w:rPr>
        <w:t>ламентирует</w:t>
      </w:r>
      <w:r w:rsidRPr="000C2D57">
        <w:rPr>
          <w:color w:val="FFFFFF" w:themeColor="background1"/>
        </w:rPr>
        <w:t xml:space="preserve"> </w:t>
      </w:r>
      <w:r w:rsidR="00270FF4" w:rsidRPr="000C2D57">
        <w:rPr>
          <w:color w:val="FFFFFF" w:themeColor="background1"/>
        </w:rPr>
        <w:t>порядок организации</w:t>
      </w:r>
      <w:r w:rsidRPr="000C2D57">
        <w:rPr>
          <w:color w:val="FFFFFF" w:themeColor="background1"/>
        </w:rPr>
        <w:t xml:space="preserve"> и функционирования дежурной группы</w:t>
      </w:r>
      <w:r w:rsidR="00270FF4" w:rsidRPr="000C2D57">
        <w:rPr>
          <w:color w:val="FFFFFF" w:themeColor="background1"/>
        </w:rPr>
        <w:t>.</w:t>
      </w:r>
      <w:r w:rsidRPr="000C2D57">
        <w:rPr>
          <w:color w:val="FFFFFF" w:themeColor="background1"/>
        </w:rPr>
        <w:t xml:space="preserve"> </w:t>
      </w:r>
    </w:p>
    <w:p w14:paraId="7C253F4B" w14:textId="77777777" w:rsidR="00270FF4" w:rsidRPr="000C2D57" w:rsidRDefault="00270FF4" w:rsidP="00270FF4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Положение разработано в соответствии с:</w:t>
      </w:r>
    </w:p>
    <w:p w14:paraId="3BFA1270" w14:textId="77777777" w:rsidR="003D3F0D" w:rsidRPr="000C2D57" w:rsidRDefault="003D3F0D" w:rsidP="003D3F0D">
      <w:pPr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 xml:space="preserve">Федеральным законом от 29.12.2012 года №273-ФЗ «Об образовании в Российской Федерации»;  </w:t>
      </w:r>
    </w:p>
    <w:p w14:paraId="03A225A3" w14:textId="77777777" w:rsidR="003D3F0D" w:rsidRPr="000C2D57" w:rsidRDefault="003D3F0D" w:rsidP="003D3F0D">
      <w:pPr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приказом Министерства просвещения Российской Федерации от 31 июля 2020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270FF4" w:rsidRPr="000C2D57">
        <w:rPr>
          <w:color w:val="FFFFFF" w:themeColor="background1"/>
        </w:rPr>
        <w:t>;</w:t>
      </w:r>
      <w:r w:rsidRPr="000C2D57">
        <w:rPr>
          <w:color w:val="FFFFFF" w:themeColor="background1"/>
        </w:rPr>
        <w:t xml:space="preserve"> </w:t>
      </w:r>
    </w:p>
    <w:p w14:paraId="7E8A949C" w14:textId="77777777" w:rsidR="003D3F0D" w:rsidRPr="000C2D57" w:rsidRDefault="00F677F7" w:rsidP="003D3F0D">
      <w:pPr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 xml:space="preserve">постановлением Главного государственного санитарного врача РФ от </w:t>
      </w:r>
      <w:proofErr w:type="gramStart"/>
      <w:r w:rsidRPr="000C2D57">
        <w:rPr>
          <w:color w:val="FFFFFF" w:themeColor="background1"/>
        </w:rPr>
        <w:t>28.09.2020  №</w:t>
      </w:r>
      <w:proofErr w:type="gramEnd"/>
      <w:r w:rsidRPr="000C2D57">
        <w:rPr>
          <w:color w:val="FFFFFF" w:themeColor="background1"/>
        </w:rPr>
        <w:t>28</w:t>
      </w:r>
      <w:r w:rsidRPr="000C2D57">
        <w:rPr>
          <w:b/>
          <w:bCs/>
          <w:color w:val="FFFFFF" w:themeColor="background1"/>
        </w:rPr>
        <w:t xml:space="preserve"> </w:t>
      </w:r>
      <w:r w:rsidRPr="000C2D57">
        <w:rPr>
          <w:color w:val="FFFFFF" w:themeColor="background1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270FF4" w:rsidRPr="000C2D57">
        <w:rPr>
          <w:color w:val="FFFFFF" w:themeColor="background1"/>
        </w:rPr>
        <w:t>;</w:t>
      </w:r>
    </w:p>
    <w:p w14:paraId="25741FEE" w14:textId="77777777" w:rsidR="00270FF4" w:rsidRPr="000C2D57" w:rsidRDefault="00270FF4" w:rsidP="003D3F0D">
      <w:pPr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Уставом Учреждения.</w:t>
      </w:r>
    </w:p>
    <w:p w14:paraId="72F9BFA8" w14:textId="77777777" w:rsidR="0052556A" w:rsidRPr="000C2D57" w:rsidRDefault="00285F5F" w:rsidP="0052556A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 xml:space="preserve">Дежурная группа </w:t>
      </w:r>
      <w:r w:rsidR="0052556A" w:rsidRPr="000C2D57">
        <w:rPr>
          <w:color w:val="FFFFFF" w:themeColor="background1"/>
        </w:rPr>
        <w:t>организуется</w:t>
      </w:r>
      <w:r w:rsidRPr="000C2D57">
        <w:rPr>
          <w:color w:val="FFFFFF" w:themeColor="background1"/>
        </w:rPr>
        <w:t xml:space="preserve"> </w:t>
      </w:r>
      <w:r w:rsidR="0052556A" w:rsidRPr="000C2D57">
        <w:rPr>
          <w:color w:val="FFFFFF" w:themeColor="background1"/>
        </w:rPr>
        <w:t xml:space="preserve">для удовлетворения запросов родителей (законных представителей), дети которых посещают группы с режимом пребывания </w:t>
      </w:r>
      <w:r w:rsidR="00F03A52" w:rsidRPr="000C2D57">
        <w:rPr>
          <w:color w:val="FFFFFF" w:themeColor="background1"/>
        </w:rPr>
        <w:t xml:space="preserve">полного </w:t>
      </w:r>
      <w:r w:rsidR="00E36C82" w:rsidRPr="000C2D57">
        <w:rPr>
          <w:color w:val="FFFFFF" w:themeColor="background1"/>
        </w:rPr>
        <w:t xml:space="preserve">дня </w:t>
      </w:r>
      <w:r w:rsidR="00F03A52" w:rsidRPr="000C2D57">
        <w:rPr>
          <w:color w:val="FFFFFF" w:themeColor="background1"/>
        </w:rPr>
        <w:t>(</w:t>
      </w:r>
      <w:r w:rsidR="00E36C82" w:rsidRPr="000C2D57">
        <w:rPr>
          <w:color w:val="FFFFFF" w:themeColor="background1"/>
        </w:rPr>
        <w:t>12</w:t>
      </w:r>
      <w:r w:rsidR="00F03A52" w:rsidRPr="000C2D57">
        <w:rPr>
          <w:color w:val="FFFFFF" w:themeColor="background1"/>
        </w:rPr>
        <w:t xml:space="preserve"> </w:t>
      </w:r>
      <w:r w:rsidR="00E36C82" w:rsidRPr="000C2D57">
        <w:rPr>
          <w:color w:val="FFFFFF" w:themeColor="background1"/>
        </w:rPr>
        <w:t>часов</w:t>
      </w:r>
      <w:r w:rsidR="00F03A52" w:rsidRPr="000C2D57">
        <w:rPr>
          <w:color w:val="FFFFFF" w:themeColor="background1"/>
        </w:rPr>
        <w:t>)</w:t>
      </w:r>
      <w:r w:rsidR="0052556A" w:rsidRPr="000C2D57">
        <w:rPr>
          <w:color w:val="FFFFFF" w:themeColor="background1"/>
        </w:rPr>
        <w:t xml:space="preserve"> и нуждаются в дополнительном пребывании в Учреждении: </w:t>
      </w:r>
      <w:r w:rsidR="00BF5CD1" w:rsidRPr="000C2D57">
        <w:rPr>
          <w:color w:val="FFFFFF" w:themeColor="background1"/>
        </w:rPr>
        <w:t xml:space="preserve">в утренние часы с 07:00 до 07:30 и в </w:t>
      </w:r>
      <w:r w:rsidR="0052556A" w:rsidRPr="000C2D57">
        <w:rPr>
          <w:color w:val="FFFFFF" w:themeColor="background1"/>
        </w:rPr>
        <w:t>вечерние часы с 18</w:t>
      </w:r>
      <w:r w:rsidR="007436D1" w:rsidRPr="000C2D57">
        <w:rPr>
          <w:color w:val="FFFFFF" w:themeColor="background1"/>
        </w:rPr>
        <w:t>:</w:t>
      </w:r>
      <w:r w:rsidR="0052556A" w:rsidRPr="000C2D57">
        <w:rPr>
          <w:color w:val="FFFFFF" w:themeColor="background1"/>
        </w:rPr>
        <w:t>00 до 19</w:t>
      </w:r>
      <w:r w:rsidR="007436D1" w:rsidRPr="000C2D57">
        <w:rPr>
          <w:color w:val="FFFFFF" w:themeColor="background1"/>
        </w:rPr>
        <w:t>:</w:t>
      </w:r>
      <w:r w:rsidR="0052556A" w:rsidRPr="000C2D57">
        <w:rPr>
          <w:color w:val="FFFFFF" w:themeColor="background1"/>
        </w:rPr>
        <w:t>00.</w:t>
      </w:r>
      <w:r w:rsidRPr="000C2D57">
        <w:rPr>
          <w:color w:val="FFFFFF" w:themeColor="background1"/>
        </w:rPr>
        <w:t xml:space="preserve"> </w:t>
      </w:r>
    </w:p>
    <w:p w14:paraId="723A73D5" w14:textId="77777777" w:rsidR="0052556A" w:rsidRPr="000C2D57" w:rsidRDefault="0052556A" w:rsidP="0052556A">
      <w:pPr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jc w:val="center"/>
        <w:rPr>
          <w:color w:val="FFFFFF" w:themeColor="background1"/>
          <w:sz w:val="28"/>
          <w:szCs w:val="28"/>
        </w:rPr>
      </w:pPr>
      <w:r w:rsidRPr="000C2D57">
        <w:rPr>
          <w:color w:val="FFFFFF" w:themeColor="background1"/>
          <w:sz w:val="28"/>
          <w:szCs w:val="28"/>
        </w:rPr>
        <w:t>Организация функционирования дежурной группы</w:t>
      </w:r>
    </w:p>
    <w:p w14:paraId="477AB07C" w14:textId="77777777" w:rsidR="007436D1" w:rsidRPr="000C2D57" w:rsidRDefault="00285F5F" w:rsidP="007436D1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Дежурная гру</w:t>
      </w:r>
      <w:r w:rsidR="00D816C0" w:rsidRPr="000C2D57">
        <w:rPr>
          <w:color w:val="FFFFFF" w:themeColor="background1"/>
        </w:rPr>
        <w:t xml:space="preserve">ппа функционирует на базе общеразвивающей группы, работающей </w:t>
      </w:r>
      <w:proofErr w:type="gramStart"/>
      <w:r w:rsidR="00D816C0" w:rsidRPr="000C2D57">
        <w:rPr>
          <w:color w:val="FFFFFF" w:themeColor="background1"/>
        </w:rPr>
        <w:t>в  режиме</w:t>
      </w:r>
      <w:proofErr w:type="gramEnd"/>
      <w:r w:rsidR="00D816C0" w:rsidRPr="000C2D57">
        <w:rPr>
          <w:color w:val="FFFFFF" w:themeColor="background1"/>
        </w:rPr>
        <w:t xml:space="preserve"> </w:t>
      </w:r>
      <w:r w:rsidR="00281846" w:rsidRPr="000C2D57">
        <w:rPr>
          <w:color w:val="FFFFFF" w:themeColor="background1"/>
        </w:rPr>
        <w:t>полного дня (12 часов)</w:t>
      </w:r>
      <w:r w:rsidR="00D816C0" w:rsidRPr="000C2D57">
        <w:rPr>
          <w:color w:val="FFFFFF" w:themeColor="background1"/>
        </w:rPr>
        <w:t xml:space="preserve">, на основании приказа заведующего Учреждением. </w:t>
      </w:r>
    </w:p>
    <w:p w14:paraId="48D1537F" w14:textId="77777777" w:rsidR="006468AE" w:rsidRPr="000C2D57" w:rsidRDefault="006468AE" w:rsidP="00F03A52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 xml:space="preserve">Место расположения дежурной группы </w:t>
      </w:r>
      <w:r w:rsidR="00F03A52" w:rsidRPr="000C2D57">
        <w:rPr>
          <w:color w:val="FFFFFF" w:themeColor="background1"/>
        </w:rPr>
        <w:t>–</w:t>
      </w:r>
      <w:r w:rsidRPr="000C2D57">
        <w:rPr>
          <w:color w:val="FFFFFF" w:themeColor="background1"/>
        </w:rPr>
        <w:t xml:space="preserve"> в одной из групп общеразвивающей направленности Учреждения.</w:t>
      </w:r>
    </w:p>
    <w:p w14:paraId="217D0FCC" w14:textId="77777777" w:rsidR="003641DA" w:rsidRPr="000C2D57" w:rsidRDefault="003641DA" w:rsidP="00281846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Вечером, после окончания функционирования основных групп (в 18.00) дети, посещающие дежурную группу, сопровождаются основными воспитателями в указанную группу и находятся в ней до прихода родителей (законных представителей).</w:t>
      </w:r>
    </w:p>
    <w:p w14:paraId="55D3C4B9" w14:textId="77777777" w:rsidR="00281846" w:rsidRPr="000C2D57" w:rsidRDefault="00281846" w:rsidP="00281846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Дежурная группа работает по пятидневной рабочей неделе (с выходными днями в субботу и воскресенье, и праздничными днями в соответствии с трудовым законодательством Российской Федерации).</w:t>
      </w:r>
    </w:p>
    <w:p w14:paraId="382ECF37" w14:textId="77777777" w:rsidR="003F66B7" w:rsidRPr="000C2D57" w:rsidRDefault="003F66B7" w:rsidP="007436D1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Наполняемость дежурной группы не должна превышать санитарных норм.</w:t>
      </w:r>
    </w:p>
    <w:p w14:paraId="76D03AEF" w14:textId="77777777" w:rsidR="007436D1" w:rsidRPr="000C2D57" w:rsidRDefault="00D816C0" w:rsidP="007436D1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Дежурная группа функционирует без организации питания.</w:t>
      </w:r>
    </w:p>
    <w:p w14:paraId="2D71C761" w14:textId="77777777" w:rsidR="00896984" w:rsidRPr="000C2D57" w:rsidRDefault="00D816C0" w:rsidP="007436D1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 xml:space="preserve">Дежурная группа </w:t>
      </w:r>
      <w:r w:rsidR="00896984" w:rsidRPr="000C2D57">
        <w:rPr>
          <w:color w:val="FFFFFF" w:themeColor="background1"/>
        </w:rPr>
        <w:t>формируется ежедневно</w:t>
      </w:r>
      <w:r w:rsidRPr="000C2D57">
        <w:rPr>
          <w:color w:val="FFFFFF" w:themeColor="background1"/>
        </w:rPr>
        <w:t xml:space="preserve"> как по одновозрастному, так и по разновозрастному принципу</w:t>
      </w:r>
      <w:r w:rsidR="00896984" w:rsidRPr="000C2D57">
        <w:rPr>
          <w:color w:val="FFFFFF" w:themeColor="background1"/>
        </w:rPr>
        <w:t>, исходя из потребностей родителей (законных представителей) воспитанников</w:t>
      </w:r>
      <w:r w:rsidRPr="000C2D57">
        <w:rPr>
          <w:color w:val="FFFFFF" w:themeColor="background1"/>
        </w:rPr>
        <w:t xml:space="preserve">. </w:t>
      </w:r>
    </w:p>
    <w:p w14:paraId="00FAA517" w14:textId="77777777" w:rsidR="000E2ECB" w:rsidRPr="000C2D57" w:rsidRDefault="000E2ECB" w:rsidP="00281846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Прием детей в группу осуществляется по факту прихода ребенка в Учреждение.</w:t>
      </w:r>
    </w:p>
    <w:p w14:paraId="2A9C1675" w14:textId="3F272315" w:rsidR="008C296C" w:rsidRPr="000C2D57" w:rsidRDefault="00A912B4" w:rsidP="008C296C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0C2D57">
        <w:rPr>
          <w:color w:val="FFFFFF" w:themeColor="background1"/>
        </w:rPr>
        <w:t>Воспитатели дежурной группы осуществляют только присмотр и уход за воспитанниками без проведения непосредственно образовательной деятельности.</w:t>
      </w:r>
    </w:p>
    <w:p w14:paraId="41165BB3" w14:textId="77777777" w:rsidR="00281846" w:rsidRPr="000C2D57" w:rsidRDefault="00281846" w:rsidP="008C296C">
      <w:pPr>
        <w:numPr>
          <w:ilvl w:val="1"/>
          <w:numId w:val="9"/>
        </w:numPr>
        <w:tabs>
          <w:tab w:val="left" w:pos="567"/>
        </w:tabs>
        <w:ind w:left="567" w:hanging="567"/>
        <w:jc w:val="both"/>
      </w:pPr>
      <w:r w:rsidRPr="000C2D57">
        <w:lastRenderedPageBreak/>
        <w:t xml:space="preserve">Присмотр и уход за детьми в дежурной группе </w:t>
      </w:r>
      <w:r w:rsidR="008C296C" w:rsidRPr="000C2D57">
        <w:t xml:space="preserve">осуществляется в соответствии с </w:t>
      </w:r>
      <w:r w:rsidRPr="000C2D57">
        <w:t>действующими санитарно-эпидемиологическими правилами и нормативами</w:t>
      </w:r>
      <w:r w:rsidR="00267FAE" w:rsidRPr="000C2D57">
        <w:t>, с учётом возраста воспитанников</w:t>
      </w:r>
      <w:r w:rsidRPr="000C2D57">
        <w:t>.</w:t>
      </w:r>
    </w:p>
    <w:p w14:paraId="11C8B52A" w14:textId="77777777" w:rsidR="00281846" w:rsidRPr="000C2D57" w:rsidRDefault="00281846" w:rsidP="008C296C">
      <w:pPr>
        <w:numPr>
          <w:ilvl w:val="1"/>
          <w:numId w:val="9"/>
        </w:numPr>
        <w:tabs>
          <w:tab w:val="left" w:pos="567"/>
        </w:tabs>
        <w:ind w:left="567" w:hanging="567"/>
        <w:jc w:val="both"/>
      </w:pPr>
      <w:r w:rsidRPr="000C2D57">
        <w:t>Воспитатели дежурной группы несут полную ответственность за жизнь и здоровье воспитанников во время их пребывания в дежурной группе до передачи родителям (законным представителям) или до передачи детей педагогу основной группы.</w:t>
      </w:r>
    </w:p>
    <w:p w14:paraId="238717D8" w14:textId="1147DC4E" w:rsidR="00B9625E" w:rsidRPr="000C2D57" w:rsidRDefault="00B9625E" w:rsidP="00BF5CD1">
      <w:pPr>
        <w:numPr>
          <w:ilvl w:val="1"/>
          <w:numId w:val="9"/>
        </w:numPr>
        <w:tabs>
          <w:tab w:val="left" w:pos="567"/>
        </w:tabs>
        <w:ind w:left="567" w:hanging="567"/>
        <w:jc w:val="both"/>
      </w:pPr>
      <w:r w:rsidRPr="000C2D57">
        <w:t>Воспитатели основных групп, передавая детей в дежурн</w:t>
      </w:r>
      <w:r w:rsidR="006C7D4E" w:rsidRPr="000C2D57">
        <w:t>ую</w:t>
      </w:r>
      <w:r w:rsidRPr="000C2D57">
        <w:t xml:space="preserve"> групп</w:t>
      </w:r>
      <w:r w:rsidR="006C7D4E" w:rsidRPr="000C2D57">
        <w:t>у</w:t>
      </w:r>
      <w:r w:rsidRPr="000C2D57">
        <w:t>, обязаны проинформировать воспитател</w:t>
      </w:r>
      <w:r w:rsidR="003D5580" w:rsidRPr="000C2D57">
        <w:t>я</w:t>
      </w:r>
      <w:r w:rsidRPr="000C2D57">
        <w:t xml:space="preserve"> дежурн</w:t>
      </w:r>
      <w:r w:rsidR="006C7D4E" w:rsidRPr="000C2D57">
        <w:t>ой</w:t>
      </w:r>
      <w:r w:rsidRPr="000C2D57">
        <w:t xml:space="preserve"> групп</w:t>
      </w:r>
      <w:r w:rsidR="006C7D4E" w:rsidRPr="000C2D57">
        <w:t>ы</w:t>
      </w:r>
      <w:r w:rsidRPr="000C2D57">
        <w:t xml:space="preserve"> о чрезвычайных ситуациях (травмах, ушибах, падениях и т.д.), произошедших с детьми в течении их рабочей смены, с целью передачи этой информации родителям (законным представителям) воспитанников. </w:t>
      </w:r>
    </w:p>
    <w:p w14:paraId="10AA8D51" w14:textId="4BACCC51" w:rsidR="00B9625E" w:rsidRPr="000C2D57" w:rsidRDefault="00B9625E" w:rsidP="00BF5CD1">
      <w:pPr>
        <w:numPr>
          <w:ilvl w:val="1"/>
          <w:numId w:val="9"/>
        </w:numPr>
        <w:tabs>
          <w:tab w:val="left" w:pos="567"/>
        </w:tabs>
        <w:ind w:left="567" w:hanging="567"/>
        <w:jc w:val="both"/>
      </w:pPr>
      <w:r w:rsidRPr="000C2D57">
        <w:t>Воспитател</w:t>
      </w:r>
      <w:r w:rsidR="006C7D4E" w:rsidRPr="000C2D57">
        <w:t>ь</w:t>
      </w:r>
      <w:r w:rsidRPr="000C2D57">
        <w:t xml:space="preserve"> дежурн</w:t>
      </w:r>
      <w:r w:rsidR="006C7D4E" w:rsidRPr="000C2D57">
        <w:t>ой</w:t>
      </w:r>
      <w:r w:rsidRPr="000C2D57">
        <w:t xml:space="preserve"> групп</w:t>
      </w:r>
      <w:r w:rsidR="006C7D4E" w:rsidRPr="000C2D57">
        <w:t>ы</w:t>
      </w:r>
      <w:r w:rsidRPr="000C2D57">
        <w:t xml:space="preserve"> обязан проинформировать родителей (законных представителей) воспитанников о чрезвычайных ситуациях (травмах, ушибах, падениях и т.д.) произошедших с детьми за весь день нахождения ребёнка в детском саду. Ответственным является каждый на своем рабочем месте.</w:t>
      </w:r>
    </w:p>
    <w:p w14:paraId="02DBC400" w14:textId="77777777" w:rsidR="00D816C0" w:rsidRPr="000C2D57" w:rsidRDefault="003641DA" w:rsidP="003641DA">
      <w:pPr>
        <w:numPr>
          <w:ilvl w:val="1"/>
          <w:numId w:val="9"/>
        </w:numPr>
        <w:tabs>
          <w:tab w:val="left" w:pos="567"/>
        </w:tabs>
        <w:ind w:left="567" w:hanging="567"/>
        <w:jc w:val="both"/>
      </w:pPr>
      <w:r w:rsidRPr="000C2D57">
        <w:t>На время карантина одной (нескольких) основных групп, дети из этой (нескольких) групп дежурную группу не посещают.</w:t>
      </w:r>
    </w:p>
    <w:sectPr w:rsidR="00D816C0" w:rsidRPr="000C2D57" w:rsidSect="008C296C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554"/>
    <w:multiLevelType w:val="hybridMultilevel"/>
    <w:tmpl w:val="AEDA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01F"/>
    <w:multiLevelType w:val="multilevel"/>
    <w:tmpl w:val="945C273A"/>
    <w:lvl w:ilvl="0">
      <w:start w:val="1"/>
      <w:numFmt w:val="upperRoman"/>
      <w:lvlText w:val="%1."/>
      <w:lvlJc w:val="left"/>
      <w:pPr>
        <w:ind w:left="908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C0315"/>
    <w:multiLevelType w:val="multilevel"/>
    <w:tmpl w:val="AE2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48D3A9E"/>
    <w:multiLevelType w:val="hybridMultilevel"/>
    <w:tmpl w:val="21B21AAC"/>
    <w:lvl w:ilvl="0" w:tplc="CB5A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F4B"/>
    <w:multiLevelType w:val="hybridMultilevel"/>
    <w:tmpl w:val="8772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82607"/>
    <w:multiLevelType w:val="multilevel"/>
    <w:tmpl w:val="2B6661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B13C67"/>
    <w:multiLevelType w:val="multilevel"/>
    <w:tmpl w:val="083C205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7" w15:restartNumberingAfterBreak="0">
    <w:nsid w:val="5292005F"/>
    <w:multiLevelType w:val="multilevel"/>
    <w:tmpl w:val="C9045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BF0DF8"/>
    <w:multiLevelType w:val="multilevel"/>
    <w:tmpl w:val="075C96FA"/>
    <w:lvl w:ilvl="0">
      <w:start w:val="4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  <w:rPr>
        <w:rFonts w:cs="Times New Roman"/>
      </w:rPr>
    </w:lvl>
  </w:abstractNum>
  <w:abstractNum w:abstractNumId="9" w15:restartNumberingAfterBreak="0">
    <w:nsid w:val="656A60E0"/>
    <w:multiLevelType w:val="multilevel"/>
    <w:tmpl w:val="64F2F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8732BB4"/>
    <w:multiLevelType w:val="multilevel"/>
    <w:tmpl w:val="A056A57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6E1D"/>
    <w:rsid w:val="000C2D57"/>
    <w:rsid w:val="000E2ECB"/>
    <w:rsid w:val="000F06A3"/>
    <w:rsid w:val="00137F67"/>
    <w:rsid w:val="001539C3"/>
    <w:rsid w:val="00160911"/>
    <w:rsid w:val="001E0B74"/>
    <w:rsid w:val="00267FAE"/>
    <w:rsid w:val="00270FF4"/>
    <w:rsid w:val="00281846"/>
    <w:rsid w:val="00285F5F"/>
    <w:rsid w:val="00290DBA"/>
    <w:rsid w:val="002970FD"/>
    <w:rsid w:val="002B726E"/>
    <w:rsid w:val="003641DA"/>
    <w:rsid w:val="0037368A"/>
    <w:rsid w:val="003D3F0D"/>
    <w:rsid w:val="003D5580"/>
    <w:rsid w:val="003F66B7"/>
    <w:rsid w:val="004745D8"/>
    <w:rsid w:val="004A4BB6"/>
    <w:rsid w:val="0052556A"/>
    <w:rsid w:val="005515A6"/>
    <w:rsid w:val="006468AE"/>
    <w:rsid w:val="006C7D4E"/>
    <w:rsid w:val="006E262F"/>
    <w:rsid w:val="007436D1"/>
    <w:rsid w:val="007971C1"/>
    <w:rsid w:val="00896984"/>
    <w:rsid w:val="008C296C"/>
    <w:rsid w:val="00A46917"/>
    <w:rsid w:val="00A912B4"/>
    <w:rsid w:val="00AE0956"/>
    <w:rsid w:val="00B421CC"/>
    <w:rsid w:val="00B539CA"/>
    <w:rsid w:val="00B9625E"/>
    <w:rsid w:val="00BF5CD1"/>
    <w:rsid w:val="00C66E1D"/>
    <w:rsid w:val="00D816C0"/>
    <w:rsid w:val="00DB7062"/>
    <w:rsid w:val="00DC7C13"/>
    <w:rsid w:val="00DF1FE9"/>
    <w:rsid w:val="00E03A7C"/>
    <w:rsid w:val="00E20EAE"/>
    <w:rsid w:val="00E36C82"/>
    <w:rsid w:val="00E72812"/>
    <w:rsid w:val="00F03A52"/>
    <w:rsid w:val="00F13956"/>
    <w:rsid w:val="00F40BEE"/>
    <w:rsid w:val="00F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D8D938"/>
  <w15:docId w15:val="{0A42703F-1FBB-4623-BB2F-76AB8EBE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1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3D3F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E1D"/>
    <w:pPr>
      <w:spacing w:before="120" w:after="216"/>
    </w:pPr>
  </w:style>
  <w:style w:type="character" w:customStyle="1" w:styleId="apple-converted-space">
    <w:name w:val="apple-converted-space"/>
    <w:basedOn w:val="a0"/>
    <w:uiPriority w:val="99"/>
    <w:rsid w:val="00C66E1D"/>
    <w:rPr>
      <w:rFonts w:cs="Times New Roman"/>
    </w:rPr>
  </w:style>
  <w:style w:type="character" w:customStyle="1" w:styleId="40">
    <w:name w:val="Заголовок 4 Знак"/>
    <w:basedOn w:val="a0"/>
    <w:link w:val="4"/>
    <w:rsid w:val="003D3F0D"/>
    <w:rPr>
      <w:rFonts w:ascii="Times New Roman" w:eastAsia="Times New Roman" w:hAnsi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D816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262F"/>
    <w:pPr>
      <w:suppressAutoHyphens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&#1070;&#1083;&#1103;\Downloads\&#1087;&#1086;&#1083;&#1086;&#1078;&#1077;&#1085;&#1080;&#1103;%20&#1085;&#1072;%20&#1089;&#1072;&#1081;&#1090;%20&#1079;&#1072;&#1084;&#1077;&#1085;&#1080;&#1090;&#1100;-1_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29</cp:revision>
  <dcterms:created xsi:type="dcterms:W3CDTF">2016-04-25T08:31:00Z</dcterms:created>
  <dcterms:modified xsi:type="dcterms:W3CDTF">2025-12-10T05:56:00Z</dcterms:modified>
</cp:coreProperties>
</file>